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A819" w14:textId="77777777" w:rsidR="00745FDD" w:rsidRDefault="00745FDD">
      <w:pPr>
        <w:spacing w:line="560" w:lineRule="exact"/>
        <w:rPr>
          <w:rFonts w:ascii="黑体" w:eastAsia="黑体" w:hAnsi="黑体" w:cs="黑体"/>
          <w:sz w:val="44"/>
          <w:szCs w:val="44"/>
        </w:rPr>
      </w:pPr>
    </w:p>
    <w:p w14:paraId="6D818220" w14:textId="77777777" w:rsidR="00745FDD" w:rsidRDefault="00745FDD">
      <w:pPr>
        <w:spacing w:line="560" w:lineRule="exact"/>
        <w:rPr>
          <w:rFonts w:ascii="黑体" w:eastAsia="黑体" w:hAnsi="黑体" w:cs="黑体"/>
          <w:sz w:val="44"/>
          <w:szCs w:val="44"/>
        </w:rPr>
      </w:pPr>
    </w:p>
    <w:p w14:paraId="1C69E490" w14:textId="77777777" w:rsidR="00745FDD" w:rsidRDefault="00745FDD">
      <w:pPr>
        <w:spacing w:line="560" w:lineRule="exact"/>
        <w:rPr>
          <w:rFonts w:ascii="黑体" w:eastAsia="黑体" w:hAnsi="黑体" w:cs="黑体"/>
          <w:sz w:val="44"/>
          <w:szCs w:val="44"/>
        </w:rPr>
      </w:pPr>
    </w:p>
    <w:p w14:paraId="2572381D" w14:textId="77777777" w:rsidR="00745FDD" w:rsidRDefault="003C36B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关于征集第七届中国国际“互联网+”大学生</w:t>
      </w:r>
    </w:p>
    <w:p w14:paraId="29DF752C" w14:textId="77777777" w:rsidR="00745FDD" w:rsidRDefault="003C36B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创新创业大赛专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家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的通知</w:t>
      </w:r>
    </w:p>
    <w:p w14:paraId="7C9EDB25" w14:textId="77777777" w:rsidR="00745FDD" w:rsidRDefault="00745FD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754A0330" w14:textId="77777777" w:rsidR="00745FDD" w:rsidRDefault="003C36B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各省、自治区、直辖市教育厅（教委），新疆生产建设兵团教育局：</w:t>
      </w:r>
    </w:p>
    <w:p w14:paraId="3369463E" w14:textId="77777777" w:rsidR="00745FDD" w:rsidRDefault="003C36BB">
      <w:pPr>
        <w:pStyle w:val="a3"/>
        <w:ind w:firstLineChars="200" w:firstLine="640"/>
        <w:jc w:val="both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为做好第七届中国国际“互联网+”大学生创新创业大赛项目评审工作，协同更多力量、更优资源参与大赛，助力高校创新创业人才培养，现面向各省级教育行政部门征集大赛项目评审专家，现将有关事项通知如下：</w:t>
      </w:r>
    </w:p>
    <w:p w14:paraId="68B89176" w14:textId="77777777" w:rsidR="00745FDD" w:rsidRDefault="003C36BB">
      <w:pPr>
        <w:ind w:left="640"/>
        <w:rPr>
          <w:rFonts w:ascii="黑体" w:eastAsia="黑体" w:hAnsi="黑体"/>
          <w:color w:val="000000"/>
          <w:kern w:val="36"/>
          <w:sz w:val="32"/>
          <w:szCs w:val="32"/>
        </w:rPr>
      </w:pPr>
      <w:r>
        <w:rPr>
          <w:rFonts w:ascii="黑体" w:eastAsia="黑体" w:hAnsi="黑体" w:hint="eastAsia"/>
          <w:color w:val="000000"/>
          <w:kern w:val="36"/>
          <w:sz w:val="32"/>
          <w:szCs w:val="32"/>
        </w:rPr>
        <w:t>一、征集要求</w:t>
      </w:r>
    </w:p>
    <w:p w14:paraId="0BB14D03" w14:textId="77777777" w:rsidR="00745FDD" w:rsidRDefault="003C36BB">
      <w:pPr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1</w:t>
      </w:r>
      <w:r>
        <w:rPr>
          <w:rFonts w:ascii="仿宋_GB2312" w:eastAsia="仿宋_GB2312" w:hAnsi="&amp;quot"/>
          <w:color w:val="000000"/>
          <w:kern w:val="36"/>
          <w:sz w:val="32"/>
          <w:szCs w:val="32"/>
        </w:rPr>
        <w:t>.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各省级教育行政部门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根据本地实际情况，向大赛</w:t>
      </w:r>
      <w:r>
        <w:rPr>
          <w:rFonts w:ascii="仿宋_GB2312" w:eastAsia="仿宋_GB2312" w:hAnsi="仿宋_GB2312" w:cs="仿宋_GB2312"/>
          <w:sz w:val="32"/>
          <w:szCs w:val="32"/>
        </w:rPr>
        <w:t>组委会</w:t>
      </w:r>
      <w:r>
        <w:rPr>
          <w:rFonts w:ascii="仿宋_GB2312" w:eastAsia="仿宋_GB2312" w:hAnsi="仿宋_GB2312" w:cs="仿宋_GB2312" w:hint="eastAsia"/>
          <w:sz w:val="32"/>
          <w:szCs w:val="32"/>
        </w:rPr>
        <w:t>遴选推荐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投资专家、企业专家、技术专家、教育专家、创业孵化专家和公益专家，推荐名额不限，原则上各类专家推荐比例为：3:2:2:1:1:1。</w:t>
      </w:r>
    </w:p>
    <w:p w14:paraId="2BE42A35" w14:textId="77777777" w:rsidR="00745FDD" w:rsidRDefault="003C36BB">
      <w:pPr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2</w:t>
      </w:r>
      <w:r>
        <w:rPr>
          <w:rFonts w:ascii="仿宋_GB2312" w:eastAsia="仿宋_GB2312" w:hAnsi="&amp;quot"/>
          <w:color w:val="000000"/>
          <w:kern w:val="36"/>
          <w:sz w:val="32"/>
          <w:szCs w:val="32"/>
        </w:rPr>
        <w:t>.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推荐专家须满足《中国国际“互联网+”大学生创新创业大赛专家遴选标准》（见附件1）。各地应严格审核所推荐专家的相关材料和情况，所推荐专家申报入库时，提交材料不全或不符合相关标准的，大赛组委会将不予入库。</w:t>
      </w:r>
    </w:p>
    <w:p w14:paraId="78CB1CF1" w14:textId="77777777" w:rsidR="00630D98" w:rsidRDefault="003C36BB">
      <w:pPr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3</w:t>
      </w:r>
      <w:r>
        <w:rPr>
          <w:rFonts w:ascii="仿宋_GB2312" w:eastAsia="仿宋_GB2312" w:hAnsi="&amp;quot"/>
          <w:color w:val="000000"/>
          <w:kern w:val="36"/>
          <w:sz w:val="32"/>
          <w:szCs w:val="32"/>
        </w:rPr>
        <w:t>.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推荐专家须严格遵守</w:t>
      </w:r>
      <w:proofErr w:type="gramStart"/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《</w:t>
      </w:r>
      <w:proofErr w:type="gramEnd"/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中国国际“互联网+”大学生创</w:t>
      </w:r>
    </w:p>
    <w:p w14:paraId="7700F103" w14:textId="77777777" w:rsidR="00630D98" w:rsidRDefault="00630D98" w:rsidP="00630D98">
      <w:pP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</w:p>
    <w:p w14:paraId="6B33FCFB" w14:textId="23225418" w:rsidR="00745FDD" w:rsidRDefault="003C36BB" w:rsidP="00630D98">
      <w:pP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lastRenderedPageBreak/>
        <w:t>新创业大赛评审专家工作准则</w:t>
      </w:r>
      <w:proofErr w:type="gramStart"/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》</w:t>
      </w:r>
      <w:proofErr w:type="gramEnd"/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（见附件2）。若发现专家有违反准则要求的行为，大赛组委会将根据不同情形对专家做出相应处理。各地推荐专家的违规情况，将影响</w:t>
      </w:r>
      <w:r>
        <w:rPr>
          <w:rFonts w:ascii="仿宋_GB2312" w:eastAsia="仿宋_GB2312" w:hAnsi="&amp;quot"/>
          <w:color w:val="000000"/>
          <w:kern w:val="36"/>
          <w:sz w:val="32"/>
          <w:szCs w:val="32"/>
        </w:rPr>
        <w:t>下届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专家推荐，请各地认真了解拟推荐专家情况后慎重推荐。</w:t>
      </w:r>
    </w:p>
    <w:p w14:paraId="447D1F32" w14:textId="77777777" w:rsidR="00745FDD" w:rsidRDefault="003C36BB">
      <w:pPr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4.各省级教育行政部门须告知所推荐专家，应秉持公益原则参与大赛，严格遵守大赛的各项规定，服从大赛组委会的工作安排，维护大赛声誉，否则请勿推荐。</w:t>
      </w:r>
    </w:p>
    <w:p w14:paraId="0F229E4E" w14:textId="77777777" w:rsidR="00745FDD" w:rsidRDefault="003C36BB">
      <w:pPr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5.各省级教育行政部门优先推荐本地优秀的企业家、投资人等，并重点挖掘本省高校的优秀校友企业家、投资人等。已参与过国赛往届各类评审的专家请勿再推荐。</w:t>
      </w:r>
    </w:p>
    <w:p w14:paraId="3E1FC158" w14:textId="77777777" w:rsidR="00745FDD" w:rsidRDefault="003C36BB">
      <w:pPr>
        <w:ind w:left="640"/>
        <w:rPr>
          <w:rFonts w:ascii="黑体" w:eastAsia="黑体" w:hAnsi="黑体"/>
          <w:color w:val="000000"/>
          <w:kern w:val="36"/>
          <w:sz w:val="32"/>
          <w:szCs w:val="32"/>
        </w:rPr>
      </w:pPr>
      <w:r>
        <w:rPr>
          <w:rFonts w:ascii="黑体" w:eastAsia="黑体" w:hAnsi="黑体" w:hint="eastAsia"/>
          <w:color w:val="000000"/>
          <w:kern w:val="36"/>
          <w:sz w:val="32"/>
          <w:szCs w:val="32"/>
        </w:rPr>
        <w:t>二、推荐方式</w:t>
      </w:r>
    </w:p>
    <w:p w14:paraId="634930D9" w14:textId="1D9D03B2" w:rsidR="00745FDD" w:rsidRDefault="003C36BB">
      <w:pPr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 w:rsidRPr="007C541F">
        <w:rPr>
          <w:rStyle w:val="ae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各省级教育行政部门请于6月</w:t>
      </w:r>
      <w:r w:rsidRPr="007C541F">
        <w:rPr>
          <w:rStyle w:val="ae"/>
          <w:rFonts w:ascii="仿宋_GB2312" w:eastAsia="仿宋_GB2312" w:hAnsi="&amp;quot"/>
          <w:color w:val="000000"/>
          <w:kern w:val="36"/>
          <w:sz w:val="32"/>
          <w:szCs w:val="32"/>
          <w:u w:val="none"/>
        </w:rPr>
        <w:t>18</w:t>
      </w:r>
      <w:r w:rsidRPr="007C541F">
        <w:rPr>
          <w:rStyle w:val="ae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日前，填写《中国国际“互联网</w:t>
      </w:r>
      <w:r w:rsidRPr="007C541F">
        <w:rPr>
          <w:rStyle w:val="ae"/>
          <w:rFonts w:ascii="仿宋_GB2312" w:eastAsia="仿宋_GB2312" w:hAnsi="&amp;quot"/>
          <w:color w:val="000000"/>
          <w:kern w:val="36"/>
          <w:sz w:val="32"/>
          <w:szCs w:val="32"/>
          <w:u w:val="none"/>
        </w:rPr>
        <w:t>+</w:t>
      </w:r>
      <w:r w:rsidRPr="007C541F">
        <w:rPr>
          <w:rStyle w:val="ae"/>
          <w:rFonts w:ascii="仿宋_GB2312" w:eastAsia="仿宋_GB2312" w:hAnsi="&amp;quot"/>
          <w:color w:val="000000"/>
          <w:kern w:val="36"/>
          <w:sz w:val="32"/>
          <w:szCs w:val="32"/>
          <w:u w:val="none"/>
        </w:rPr>
        <w:t>”</w:t>
      </w:r>
      <w:r w:rsidRPr="007C541F">
        <w:rPr>
          <w:rStyle w:val="ae"/>
          <w:rFonts w:ascii="仿宋_GB2312" w:eastAsia="仿宋_GB2312" w:hAnsi="&amp;quot"/>
          <w:color w:val="000000"/>
          <w:kern w:val="36"/>
          <w:sz w:val="32"/>
          <w:szCs w:val="32"/>
          <w:u w:val="none"/>
        </w:rPr>
        <w:t>大学生创新创业大赛</w:t>
      </w:r>
      <w:r w:rsidRPr="007C541F">
        <w:rPr>
          <w:rStyle w:val="ae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专家推荐信息表》（见附件3），发送至jybdcw@chsi.com.cn。并通过</w:t>
      </w:r>
      <w:proofErr w:type="gramStart"/>
      <w:r w:rsidRPr="007C541F">
        <w:rPr>
          <w:rStyle w:val="ae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大创网管理</w:t>
      </w:r>
      <w:proofErr w:type="gramEnd"/>
      <w:r w:rsidRPr="007C541F">
        <w:rPr>
          <w:rStyle w:val="ae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入口登录省级管理系统，在专家邀请页面生成专家邀请码，</w:t>
      </w:r>
      <w:r w:rsidRPr="007C541F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专家</w:t>
      </w:r>
      <w:r w:rsidRPr="00CC38DB">
        <w:rPr>
          <w:rFonts w:ascii="仿宋_GB2312" w:eastAsia="仿宋_GB2312" w:hAnsi="&amp;quot" w:hint="eastAsia"/>
          <w:kern w:val="36"/>
          <w:sz w:val="32"/>
          <w:szCs w:val="32"/>
        </w:rPr>
        <w:t>访问</w:t>
      </w:r>
      <w:hyperlink r:id="rId8" w:history="1">
        <w:r w:rsidRPr="00CC38DB">
          <w:rPr>
            <w:rStyle w:val="ae"/>
            <w:rFonts w:ascii="仿宋_GB2312" w:eastAsia="仿宋_GB2312" w:hAnsi="&amp;quot" w:hint="eastAsia"/>
            <w:color w:val="auto"/>
            <w:kern w:val="36"/>
            <w:sz w:val="32"/>
            <w:szCs w:val="32"/>
            <w:u w:val="none"/>
          </w:rPr>
          <w:t>https://cy.ncss.cn/cyzjk/</w:t>
        </w:r>
      </w:hyperlink>
      <w:r w:rsidRPr="00CC38DB">
        <w:rPr>
          <w:rFonts w:ascii="仿宋_GB2312" w:eastAsia="仿宋_GB2312" w:hAnsi="&amp;quot" w:hint="eastAsia"/>
          <w:kern w:val="36"/>
          <w:sz w:val="32"/>
          <w:szCs w:val="32"/>
        </w:rPr>
        <w:t>，</w:t>
      </w:r>
      <w:r w:rsidRPr="007C541F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填写邀请码、录入信息并上</w:t>
      </w:r>
      <w:proofErr w:type="gramStart"/>
      <w:r w:rsidRPr="007C541F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传证明</w:t>
      </w:r>
      <w:proofErr w:type="gramEnd"/>
      <w:r w:rsidRPr="007C541F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材料，完成入库申报</w:t>
      </w:r>
      <w:r w:rsidR="0037629B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。</w:t>
      </w:r>
      <w:r w:rsidRPr="007C541F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（若有疑问，可与全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国高等学校学生信息咨询与就业指导中心联系获取《省级专家库操作手册》</w:t>
      </w:r>
      <w:r w:rsidR="00975942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；</w:t>
      </w:r>
      <w:r w:rsidR="00975942" w:rsidRPr="00975942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系统于</w:t>
      </w:r>
      <w:r w:rsidR="00975942" w:rsidRPr="00975942">
        <w:rPr>
          <w:rFonts w:ascii="仿宋_GB2312" w:eastAsia="仿宋_GB2312" w:hAnsi="&amp;quot"/>
          <w:color w:val="000000"/>
          <w:kern w:val="36"/>
          <w:sz w:val="32"/>
          <w:szCs w:val="32"/>
        </w:rPr>
        <w:t>6月10日开通，6月</w:t>
      </w:r>
      <w:r w:rsidR="001D3DBB">
        <w:rPr>
          <w:rFonts w:ascii="仿宋_GB2312" w:eastAsia="仿宋_GB2312" w:hAnsi="&amp;quot"/>
          <w:color w:val="000000"/>
          <w:kern w:val="36"/>
          <w:sz w:val="32"/>
          <w:szCs w:val="32"/>
        </w:rPr>
        <w:t>30</w:t>
      </w:r>
      <w:r w:rsidR="00975942" w:rsidRPr="00975942">
        <w:rPr>
          <w:rFonts w:ascii="仿宋_GB2312" w:eastAsia="仿宋_GB2312" w:hAnsi="&amp;quot"/>
          <w:color w:val="000000"/>
          <w:kern w:val="36"/>
          <w:sz w:val="32"/>
          <w:szCs w:val="32"/>
        </w:rPr>
        <w:t>日关闭</w:t>
      </w:r>
      <w:r w:rsidR="0037629B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）</w:t>
      </w:r>
    </w:p>
    <w:p w14:paraId="09E3D38C" w14:textId="77777777" w:rsidR="00745FDD" w:rsidRDefault="003C36BB">
      <w:pPr>
        <w:ind w:left="640"/>
        <w:rPr>
          <w:rFonts w:ascii="黑体" w:eastAsia="黑体" w:hAnsi="黑体"/>
          <w:color w:val="000000"/>
          <w:kern w:val="36"/>
          <w:sz w:val="32"/>
          <w:szCs w:val="32"/>
        </w:rPr>
      </w:pPr>
      <w:r>
        <w:rPr>
          <w:rFonts w:ascii="黑体" w:eastAsia="黑体" w:hAnsi="黑体" w:hint="eastAsia"/>
          <w:color w:val="000000"/>
          <w:kern w:val="36"/>
          <w:sz w:val="32"/>
          <w:szCs w:val="32"/>
        </w:rPr>
        <w:t>三、联系方式</w:t>
      </w:r>
    </w:p>
    <w:p w14:paraId="043745C1" w14:textId="77777777" w:rsidR="00745FDD" w:rsidRDefault="003C36BB">
      <w:pPr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全国高等学校学生信息咨询与就业指导中心：萧潇</w:t>
      </w:r>
    </w:p>
    <w:p w14:paraId="577BB0D0" w14:textId="77777777" w:rsidR="00745FDD" w:rsidRDefault="003C36BB">
      <w:pPr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联系电话：0</w:t>
      </w:r>
      <w:r>
        <w:rPr>
          <w:rFonts w:ascii="仿宋_GB2312" w:eastAsia="仿宋_GB2312" w:hAnsi="&amp;quot"/>
          <w:color w:val="000000"/>
          <w:kern w:val="36"/>
          <w:sz w:val="32"/>
          <w:szCs w:val="32"/>
        </w:rPr>
        <w:t>10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-</w:t>
      </w:r>
      <w:r>
        <w:rPr>
          <w:rFonts w:ascii="仿宋_GB2312" w:eastAsia="仿宋_GB2312" w:hAnsi="&amp;quot"/>
          <w:color w:val="000000"/>
          <w:kern w:val="36"/>
          <w:sz w:val="32"/>
          <w:szCs w:val="32"/>
        </w:rPr>
        <w:t>6835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2259</w:t>
      </w:r>
    </w:p>
    <w:p w14:paraId="3F3B0224" w14:textId="77777777" w:rsidR="00745FDD" w:rsidRDefault="003C36BB">
      <w:pPr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lastRenderedPageBreak/>
        <w:t>QQ号：418317016</w:t>
      </w:r>
    </w:p>
    <w:p w14:paraId="55CDEC1A" w14:textId="77777777" w:rsidR="00745FDD" w:rsidRDefault="003C36BB">
      <w:pPr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邮箱：</w:t>
      </w:r>
      <w:r>
        <w:rPr>
          <w:rFonts w:ascii="仿宋_GB2312" w:eastAsia="仿宋_GB2312" w:hAnsi="&amp;quot" w:hint="eastAsia"/>
          <w:kern w:val="36"/>
          <w:sz w:val="32"/>
          <w:szCs w:val="32"/>
        </w:rPr>
        <w:t>jybdcw@chsi.com.cn</w:t>
      </w:r>
    </w:p>
    <w:p w14:paraId="57E79728" w14:textId="77777777" w:rsidR="00745FDD" w:rsidRDefault="00745FDD">
      <w:pPr>
        <w:numPr>
          <w:ilvl w:val="255"/>
          <w:numId w:val="0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A9EC114" w14:textId="77777777" w:rsidR="00745FDD" w:rsidRDefault="003C36BB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中国国际“互联网</w:t>
      </w:r>
      <w:r>
        <w:rPr>
          <w:rFonts w:ascii="仿宋_GB2312" w:eastAsia="仿宋_GB2312" w:hAnsi="仿宋_GB2312" w:cs="仿宋_GB2312"/>
          <w:sz w:val="32"/>
          <w:szCs w:val="32"/>
        </w:rPr>
        <w:t>+”大学生创新创业大赛</w:t>
      </w:r>
    </w:p>
    <w:p w14:paraId="67621D84" w14:textId="77777777" w:rsidR="00745FDD" w:rsidRDefault="003C36BB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专家遴选标准</w:t>
      </w:r>
    </w:p>
    <w:p w14:paraId="3A133775" w14:textId="77777777" w:rsidR="00745FDD" w:rsidRDefault="003C36BB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中国国际“互联网</w:t>
      </w:r>
      <w:r>
        <w:rPr>
          <w:rFonts w:ascii="仿宋_GB2312" w:eastAsia="仿宋_GB2312" w:hAnsi="仿宋_GB2312" w:cs="仿宋_GB2312"/>
          <w:sz w:val="32"/>
          <w:szCs w:val="32"/>
        </w:rPr>
        <w:t>+”大学生创新创业大赛</w:t>
      </w:r>
    </w:p>
    <w:p w14:paraId="0E434991" w14:textId="77777777" w:rsidR="00745FDD" w:rsidRDefault="003C36BB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评审专家工作准则</w:t>
      </w:r>
    </w:p>
    <w:p w14:paraId="4669ECC8" w14:textId="77777777" w:rsidR="00745FDD" w:rsidRDefault="003C36BB">
      <w:pPr>
        <w:numPr>
          <w:ilvl w:val="255"/>
          <w:numId w:val="0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中国国际“互联网</w:t>
      </w:r>
      <w:r>
        <w:rPr>
          <w:rFonts w:ascii="Times New Roman" w:eastAsia="仿宋_GB2312" w:hAnsi="Times New Roman" w:cs="Times New Roman"/>
          <w:sz w:val="32"/>
          <w:szCs w:val="32"/>
        </w:rPr>
        <w:t>+”</w:t>
      </w:r>
      <w:r>
        <w:rPr>
          <w:rFonts w:ascii="Times New Roman" w:eastAsia="仿宋_GB2312" w:hAnsi="Times New Roman" w:cs="Times New Roman"/>
          <w:sz w:val="32"/>
          <w:szCs w:val="32"/>
        </w:rPr>
        <w:t>大学生创新创业大赛</w:t>
      </w:r>
    </w:p>
    <w:p w14:paraId="68AD9BD5" w14:textId="77777777" w:rsidR="00745FDD" w:rsidRDefault="003C36BB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专家推荐信息表</w:t>
      </w:r>
    </w:p>
    <w:p w14:paraId="674018C9" w14:textId="77777777" w:rsidR="00745FDD" w:rsidRDefault="00745FDD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2103D221" w14:textId="77777777" w:rsidR="00745FDD" w:rsidRDefault="003C36B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第七届中国国际“互联网＋”大学生</w:t>
      </w:r>
    </w:p>
    <w:p w14:paraId="2AA1002D" w14:textId="77777777" w:rsidR="00745FDD" w:rsidRDefault="003C36B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创新创业大赛组织委员会</w:t>
      </w:r>
    </w:p>
    <w:p w14:paraId="7D907D0F" w14:textId="725AD05B" w:rsidR="00745FDD" w:rsidRDefault="003C36B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     2021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年5月</w:t>
      </w:r>
      <w:r w:rsidR="0037629B">
        <w:rPr>
          <w:rFonts w:ascii="仿宋_GB2312" w:eastAsia="仿宋_GB2312"/>
          <w:color w:val="000000" w:themeColor="text1"/>
          <w:sz w:val="32"/>
          <w:szCs w:val="32"/>
        </w:rPr>
        <w:t>31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14:paraId="2B1AA9ED" w14:textId="77777777" w:rsidR="00745FDD" w:rsidRDefault="00745FDD">
      <w:pPr>
        <w:spacing w:line="560" w:lineRule="exact"/>
        <w:jc w:val="right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</w:p>
    <w:p w14:paraId="38F5BE24" w14:textId="77777777" w:rsidR="00745FDD" w:rsidRDefault="003C36BB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14:paraId="468C4B23" w14:textId="77777777" w:rsidR="00745FDD" w:rsidRDefault="003C36BB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Times New Roman"/>
          <w:sz w:val="32"/>
          <w:szCs w:val="32"/>
        </w:rPr>
        <w:t>1</w:t>
      </w:r>
    </w:p>
    <w:p w14:paraId="0F2B5250" w14:textId="77777777" w:rsidR="00745FDD" w:rsidRDefault="003C36BB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中国国际“互联网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+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”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大学生创新创业大赛</w:t>
      </w:r>
    </w:p>
    <w:p w14:paraId="0C017D50" w14:textId="77777777" w:rsidR="00745FDD" w:rsidRDefault="003C36BB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专家遴选标准</w:t>
      </w:r>
    </w:p>
    <w:p w14:paraId="30312D05" w14:textId="53101608" w:rsidR="00745FDD" w:rsidRDefault="008B16DB">
      <w:pPr>
        <w:spacing w:line="480" w:lineRule="auto"/>
        <w:rPr>
          <w:rFonts w:ascii="黑体" w:eastAsia="黑体" w:hAnsi="黑体" w:cs="仿宋gb"/>
          <w:b/>
          <w:sz w:val="32"/>
          <w:szCs w:val="32"/>
        </w:rPr>
      </w:pPr>
      <w:r>
        <w:rPr>
          <w:rFonts w:ascii="黑体" w:eastAsia="黑体" w:hAnsi="黑体" w:cs="仿宋gb" w:hint="eastAsia"/>
          <w:b/>
          <w:sz w:val="32"/>
          <w:szCs w:val="32"/>
        </w:rPr>
        <w:t xml:space="preserve"> </w:t>
      </w:r>
      <w:r>
        <w:rPr>
          <w:rFonts w:ascii="黑体" w:eastAsia="黑体" w:hAnsi="黑体" w:cs="仿宋gb"/>
          <w:b/>
          <w:sz w:val="32"/>
          <w:szCs w:val="32"/>
        </w:rPr>
        <w:t xml:space="preserve">   </w:t>
      </w:r>
      <w:r w:rsidR="003C36BB">
        <w:rPr>
          <w:rFonts w:ascii="黑体" w:eastAsia="黑体" w:hAnsi="黑体" w:cs="仿宋gb" w:hint="eastAsia"/>
          <w:b/>
          <w:sz w:val="32"/>
          <w:szCs w:val="32"/>
        </w:rPr>
        <w:t>一、投资专家</w:t>
      </w:r>
    </w:p>
    <w:p w14:paraId="6998F32D" w14:textId="77777777" w:rsidR="00745FDD" w:rsidRDefault="003C36BB">
      <w:pPr>
        <w:spacing w:line="480" w:lineRule="auto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1.资质要求：</w:t>
      </w:r>
      <w:r>
        <w:rPr>
          <w:rFonts w:ascii="仿宋_GB2312" w:eastAsia="仿宋_GB2312" w:hAnsi="仿宋gb" w:cs="仿宋gb" w:hint="eastAsia"/>
          <w:sz w:val="32"/>
          <w:szCs w:val="32"/>
        </w:rPr>
        <w:t>投资专家所在机构须为合法合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的投资机构，直管股权投资基金实缴金额大于8000万；个别早期天使投资机构可酌情调低相应要求，但直管股权投资基金实缴金额不低于5000万，入库时须提供实缴金额证明。</w:t>
      </w:r>
    </w:p>
    <w:p w14:paraId="2BB607CD" w14:textId="77777777" w:rsidR="00745FDD" w:rsidRDefault="003C36BB">
      <w:pPr>
        <w:spacing w:line="480" w:lineRule="auto"/>
        <w:ind w:firstLine="643"/>
        <w:rPr>
          <w:rFonts w:ascii="仿宋_GB2312" w:eastAsia="仿宋_GB2312" w:hAnsi="仿宋gb" w:cs="仿宋gb" w:hint="eastAsia"/>
          <w:b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2.业绩要求：</w:t>
      </w:r>
      <w:r>
        <w:rPr>
          <w:rFonts w:ascii="仿宋_GB2312" w:eastAsia="仿宋_GB2312" w:hAnsi="仿宋gb" w:cs="仿宋gb" w:hint="eastAsia"/>
          <w:sz w:val="32"/>
          <w:szCs w:val="32"/>
        </w:rPr>
        <w:t>机构须在近5年内实际投资金额超过8000万（以工商登记的股权信息或投资协议金额为准）；个别早期天使投资机构可酌情调低相应要求，但在近5年内实际投资金额不低于5000万（以工商登记的股权信息或投资协议金额为准），入库时须提供实投金额相关证明。</w:t>
      </w:r>
    </w:p>
    <w:p w14:paraId="01560005" w14:textId="77777777" w:rsidR="00745FDD" w:rsidRDefault="003C36BB">
      <w:pPr>
        <w:spacing w:line="480" w:lineRule="auto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3.职级要求：</w:t>
      </w:r>
      <w:r>
        <w:rPr>
          <w:rFonts w:ascii="仿宋_GB2312" w:eastAsia="仿宋_GB2312" w:hAnsi="仿宋gb" w:cs="仿宋gb" w:hint="eastAsia"/>
          <w:sz w:val="32"/>
          <w:szCs w:val="32"/>
        </w:rPr>
        <w:t>大型知名投资机构须为投资总监（或同等级别的其他职级）及以上人员；一般投资机构须为本机构的投资副总及以上。所有人员需具备基金从业资格证，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且亲自操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盘投资的项目超过5个，入库时须提供相关证明（名片、劳动合同、投资协议等）。挂靠其他投资公司的个人入库时将予以严格甄别。</w:t>
      </w:r>
    </w:p>
    <w:p w14:paraId="5B4B6A4D" w14:textId="77777777" w:rsidR="00745FDD" w:rsidRDefault="003C36BB">
      <w:pPr>
        <w:spacing w:line="480" w:lineRule="auto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4.口碑声誉：</w:t>
      </w:r>
      <w:r>
        <w:rPr>
          <w:rFonts w:ascii="仿宋_GB2312" w:eastAsia="仿宋_GB2312" w:hAnsi="仿宋gb" w:cs="仿宋gb" w:hint="eastAsia"/>
          <w:sz w:val="32"/>
          <w:szCs w:val="32"/>
        </w:rPr>
        <w:t>各机构及其从业者、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非机构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投资人须在行业具有较好的声誉，且不存在任何违法违规行为。</w:t>
      </w:r>
    </w:p>
    <w:p w14:paraId="7739E56F" w14:textId="77777777" w:rsidR="00745FDD" w:rsidRDefault="003C36BB">
      <w:pPr>
        <w:spacing w:line="480" w:lineRule="auto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5.个人投资：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非机构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投资人入库，其需要满足所投项目</w:t>
      </w:r>
      <w:r>
        <w:rPr>
          <w:rFonts w:ascii="仿宋_GB2312" w:eastAsia="仿宋_GB2312" w:hAnsi="仿宋gb" w:cs="仿宋gb" w:hint="eastAsia"/>
          <w:sz w:val="32"/>
          <w:szCs w:val="32"/>
        </w:rPr>
        <w:lastRenderedPageBreak/>
        <w:t>大于5项（以工商登记的股权信息或投资协议金额为准），且近5年内个人实际投资项目累计金额超过5000万元，入库时须提供实缴与实投金额证明。</w:t>
      </w:r>
    </w:p>
    <w:p w14:paraId="0323DA59" w14:textId="029263B2" w:rsidR="00745FDD" w:rsidRDefault="008B16DB">
      <w:pPr>
        <w:spacing w:line="480" w:lineRule="auto"/>
        <w:rPr>
          <w:rFonts w:ascii="黑体" w:eastAsia="黑体" w:hAnsi="黑体" w:cs="仿宋gb"/>
          <w:b/>
          <w:sz w:val="32"/>
          <w:szCs w:val="32"/>
        </w:rPr>
      </w:pPr>
      <w:r>
        <w:rPr>
          <w:rFonts w:ascii="黑体" w:eastAsia="黑体" w:hAnsi="黑体" w:cs="仿宋gb" w:hint="eastAsia"/>
          <w:b/>
          <w:sz w:val="32"/>
          <w:szCs w:val="32"/>
        </w:rPr>
        <w:t xml:space="preserve"> </w:t>
      </w:r>
      <w:r>
        <w:rPr>
          <w:rFonts w:ascii="黑体" w:eastAsia="黑体" w:hAnsi="黑体" w:cs="仿宋gb"/>
          <w:b/>
          <w:sz w:val="32"/>
          <w:szCs w:val="32"/>
        </w:rPr>
        <w:t xml:space="preserve">   </w:t>
      </w:r>
      <w:r w:rsidR="003C36BB">
        <w:rPr>
          <w:rFonts w:ascii="黑体" w:eastAsia="黑体" w:hAnsi="黑体" w:cs="仿宋gb" w:hint="eastAsia"/>
          <w:b/>
          <w:sz w:val="32"/>
          <w:szCs w:val="32"/>
        </w:rPr>
        <w:t>二、企业专家</w:t>
      </w:r>
    </w:p>
    <w:p w14:paraId="117C4819" w14:textId="77777777" w:rsidR="00745FDD" w:rsidRDefault="003C36BB">
      <w:pPr>
        <w:spacing w:line="480" w:lineRule="auto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1.资质要求：</w:t>
      </w:r>
      <w:r>
        <w:rPr>
          <w:rFonts w:ascii="仿宋_GB2312" w:eastAsia="仿宋_GB2312" w:hAnsi="仿宋gb" w:cs="仿宋gb" w:hint="eastAsia"/>
          <w:sz w:val="32"/>
          <w:szCs w:val="32"/>
        </w:rPr>
        <w:t>企业专家所在企业须为合法经营企业。大型企业公司缴纳社保的员工不低于600人；中型企业缴纳社保的员工不低于400人；小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缴纳社保的员工不低于150人，且具有独特的核心竞争力、处于产业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链关键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环节或有特定品牌价值。入库时须提供企业相关证明（营业执照、社保缴纳证明等）。</w:t>
      </w:r>
    </w:p>
    <w:p w14:paraId="67E6B0A9" w14:textId="77777777" w:rsidR="00745FDD" w:rsidRDefault="003C36BB">
      <w:pPr>
        <w:spacing w:line="480" w:lineRule="auto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2.业绩要求：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大型企业年营收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不低于5亿元人民币；中型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企业年营收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不低于3亿元人民币；小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年营业收入不低于5000万元人民币，入库时提供企业经营业绩的相关证明（纳税证明、银行账单、相关报表等）。</w:t>
      </w:r>
    </w:p>
    <w:p w14:paraId="1814427A" w14:textId="77777777" w:rsidR="00745FDD" w:rsidRDefault="003C36BB">
      <w:pPr>
        <w:spacing w:line="480" w:lineRule="auto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3.职级要求：</w:t>
      </w:r>
      <w:r>
        <w:rPr>
          <w:rFonts w:ascii="仿宋_GB2312" w:eastAsia="仿宋_GB2312" w:hAnsi="仿宋gb" w:cs="仿宋gb" w:hint="eastAsia"/>
          <w:sz w:val="32"/>
          <w:szCs w:val="32"/>
        </w:rPr>
        <w:t>大型企业的总公司管理层、主要业务部门（研发、生产、营销、人力资源）负责人、分公司或子公司总经理及以上；中型企业的总公司管理层，分公司、子公司总经理及以上；小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的董事长、CEO、合伙人等核心管理层。入库时须提供相关证明（名片、劳动合同、任免书等），挂靠其他公司的个人入库时将予以严格甄别。</w:t>
      </w:r>
    </w:p>
    <w:p w14:paraId="5C46F831" w14:textId="77777777" w:rsidR="00745FDD" w:rsidRDefault="003C36BB">
      <w:pPr>
        <w:spacing w:line="480" w:lineRule="auto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4.口碑声誉：</w:t>
      </w:r>
      <w:r>
        <w:rPr>
          <w:rFonts w:ascii="仿宋_GB2312" w:eastAsia="仿宋_GB2312" w:hAnsi="仿宋gb" w:cs="仿宋gb" w:hint="eastAsia"/>
          <w:sz w:val="32"/>
          <w:szCs w:val="32"/>
        </w:rPr>
        <w:t>各企业及入库企业专家需在本行业具有较好的声誉，且不存在任何违法违规行为。</w:t>
      </w:r>
    </w:p>
    <w:p w14:paraId="29AC60A5" w14:textId="29B5DBEB" w:rsidR="00745FDD" w:rsidRDefault="008B16DB">
      <w:pPr>
        <w:spacing w:line="480" w:lineRule="auto"/>
        <w:jc w:val="left"/>
        <w:rPr>
          <w:rFonts w:ascii="黑体" w:eastAsia="黑体" w:hAnsi="黑体" w:cs="仿宋gb"/>
          <w:b/>
          <w:sz w:val="32"/>
          <w:szCs w:val="32"/>
        </w:rPr>
      </w:pPr>
      <w:r>
        <w:rPr>
          <w:rFonts w:ascii="黑体" w:eastAsia="黑体" w:hAnsi="黑体" w:cs="仿宋gb" w:hint="eastAsia"/>
          <w:b/>
          <w:sz w:val="32"/>
          <w:szCs w:val="32"/>
        </w:rPr>
        <w:lastRenderedPageBreak/>
        <w:t xml:space="preserve"> </w:t>
      </w:r>
      <w:r>
        <w:rPr>
          <w:rFonts w:ascii="黑体" w:eastAsia="黑体" w:hAnsi="黑体" w:cs="仿宋gb"/>
          <w:b/>
          <w:sz w:val="32"/>
          <w:szCs w:val="32"/>
        </w:rPr>
        <w:t xml:space="preserve">   </w:t>
      </w:r>
      <w:r w:rsidR="003C36BB">
        <w:rPr>
          <w:rFonts w:ascii="黑体" w:eastAsia="黑体" w:hAnsi="黑体" w:cs="仿宋gb" w:hint="eastAsia"/>
          <w:b/>
          <w:sz w:val="32"/>
          <w:szCs w:val="32"/>
        </w:rPr>
        <w:t>三、创业孵化专家</w:t>
      </w:r>
    </w:p>
    <w:p w14:paraId="5504628C" w14:textId="77777777" w:rsidR="00745FDD" w:rsidRDefault="003C36BB">
      <w:pPr>
        <w:ind w:firstLine="643"/>
        <w:rPr>
          <w:rFonts w:ascii="仿宋_GB2312" w:eastAsia="仿宋_GB2312" w:hAnsi="仿宋gb" w:cs="仿宋gb" w:hint="eastAsia"/>
          <w:bCs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1.资质要求：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大赛将国家级创业孵化机构、非国家级创业孵化机构的有关负责人纳入评审专家库，专家所在机构</w:t>
      </w:r>
      <w:r>
        <w:rPr>
          <w:rFonts w:ascii="仿宋_GB2312" w:eastAsia="仿宋_GB2312" w:hAnsi="仿宋gb" w:cs="仿宋gb" w:hint="eastAsia"/>
          <w:sz w:val="32"/>
          <w:szCs w:val="32"/>
        </w:rPr>
        <w:t>应为合法经营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机构。</w:t>
      </w:r>
      <w:r>
        <w:rPr>
          <w:rFonts w:ascii="仿宋_GB2312" w:eastAsia="仿宋_GB2312" w:hAnsi="仿宋gb" w:cs="仿宋gb" w:hint="eastAsia"/>
          <w:sz w:val="32"/>
          <w:szCs w:val="32"/>
        </w:rPr>
        <w:t>入库时提供相关证明（营业执照、认定证书、评级牌照等）。</w:t>
      </w:r>
    </w:p>
    <w:p w14:paraId="24456F13" w14:textId="77777777" w:rsidR="00745FDD" w:rsidRDefault="003C36BB">
      <w:pPr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2.业绩要求：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国家级创业孵化机构须符合有关主管部门所设定的各项业绩指标；非国家级的创业孵化机构须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</w:rPr>
        <w:t>运营满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5年，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</w:rPr>
        <w:t>拥有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  <w:shd w:val="clear" w:color="auto" w:fill="FFFFFF"/>
        </w:rPr>
        <w:t>不低于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5万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  <w:shd w:val="clear" w:color="auto" w:fill="FFFFFF"/>
        </w:rPr>
        <w:t>平方米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</w:rPr>
        <w:t>的服务场地，</w:t>
      </w:r>
      <w:proofErr w:type="gramStart"/>
      <w:r>
        <w:rPr>
          <w:rFonts w:ascii="仿宋_GB2312" w:eastAsia="仿宋_GB2312" w:hAnsi="仿宋gb" w:cs="仿宋gb" w:hint="eastAsia"/>
          <w:bCs/>
          <w:color w:val="191919"/>
          <w:sz w:val="32"/>
          <w:szCs w:val="32"/>
        </w:rPr>
        <w:t>年协议</w:t>
      </w:r>
      <w:proofErr w:type="gramEnd"/>
      <w:r>
        <w:rPr>
          <w:rFonts w:ascii="仿宋_GB2312" w:eastAsia="仿宋_GB2312" w:hAnsi="仿宋gb" w:cs="仿宋gb" w:hint="eastAsia"/>
          <w:bCs/>
          <w:color w:val="191919"/>
          <w:sz w:val="32"/>
          <w:szCs w:val="32"/>
        </w:rPr>
        <w:t>入驻创业团队和企业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  <w:shd w:val="clear" w:color="auto" w:fill="FFFFFF"/>
        </w:rPr>
        <w:t>不低于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30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  <w:shd w:val="clear" w:color="auto" w:fill="FFFFFF"/>
        </w:rPr>
        <w:t>家，累计入驻企业不低于120家等条件，</w:t>
      </w:r>
      <w:r>
        <w:rPr>
          <w:rFonts w:ascii="仿宋_GB2312" w:eastAsia="仿宋_GB2312" w:hAnsi="仿宋gb" w:cs="仿宋gb" w:hint="eastAsia"/>
          <w:sz w:val="32"/>
          <w:szCs w:val="32"/>
        </w:rPr>
        <w:t>入库时提供业绩证明（孵化协议、政府公示文件等）。</w:t>
      </w:r>
    </w:p>
    <w:p w14:paraId="16C2FA0E" w14:textId="77777777" w:rsidR="00745FDD" w:rsidRDefault="003C36BB">
      <w:pPr>
        <w:spacing w:line="480" w:lineRule="auto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3.职级要求：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所在机构的核心管理层以及核心业务部门负责人。</w:t>
      </w:r>
      <w:r>
        <w:rPr>
          <w:rFonts w:ascii="仿宋_GB2312" w:eastAsia="仿宋_GB2312" w:hAnsi="仿宋gb" w:cs="仿宋gb" w:hint="eastAsia"/>
          <w:sz w:val="32"/>
          <w:szCs w:val="32"/>
        </w:rPr>
        <w:t>入库时提供相关证明（名片、劳动合同、任免书等），挂靠其他孵化机构的个人入库时将予以严格甄别。</w:t>
      </w:r>
    </w:p>
    <w:p w14:paraId="50FFAFDF" w14:textId="77777777" w:rsidR="00745FDD" w:rsidRDefault="003C36BB">
      <w:pPr>
        <w:spacing w:line="480" w:lineRule="auto"/>
        <w:ind w:firstLine="643"/>
        <w:jc w:val="left"/>
        <w:rPr>
          <w:rFonts w:ascii="仿宋_GB2312" w:eastAsia="仿宋_GB2312" w:hAnsi="仿宋gb" w:cs="仿宋gb" w:hint="eastAsia"/>
          <w:b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4.口碑声誉：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创业孵化专家</w:t>
      </w:r>
      <w:r>
        <w:rPr>
          <w:rFonts w:ascii="仿宋_GB2312" w:eastAsia="仿宋_GB2312" w:hAnsi="仿宋gb" w:cs="仿宋gb" w:hint="eastAsia"/>
          <w:sz w:val="32"/>
          <w:szCs w:val="32"/>
        </w:rPr>
        <w:t>需在本行业具有较好的声誉，且不存在任何违法违规行为。</w:t>
      </w:r>
    </w:p>
    <w:p w14:paraId="7C0ACE1B" w14:textId="6A9E6010" w:rsidR="00745FDD" w:rsidRDefault="008B16DB">
      <w:pPr>
        <w:spacing w:line="480" w:lineRule="auto"/>
        <w:rPr>
          <w:rFonts w:ascii="黑体" w:eastAsia="黑体" w:hAnsi="黑体" w:cs="仿宋gb"/>
          <w:b/>
          <w:sz w:val="32"/>
          <w:szCs w:val="32"/>
        </w:rPr>
      </w:pPr>
      <w:r>
        <w:rPr>
          <w:rFonts w:ascii="黑体" w:eastAsia="黑体" w:hAnsi="黑体" w:cs="仿宋gb" w:hint="eastAsia"/>
          <w:b/>
          <w:sz w:val="32"/>
          <w:szCs w:val="32"/>
        </w:rPr>
        <w:t xml:space="preserve"> </w:t>
      </w:r>
      <w:r>
        <w:rPr>
          <w:rFonts w:ascii="黑体" w:eastAsia="黑体" w:hAnsi="黑体" w:cs="仿宋gb"/>
          <w:b/>
          <w:sz w:val="32"/>
          <w:szCs w:val="32"/>
        </w:rPr>
        <w:t xml:space="preserve">   </w:t>
      </w:r>
      <w:r w:rsidR="003C36BB">
        <w:rPr>
          <w:rFonts w:ascii="黑体" w:eastAsia="黑体" w:hAnsi="黑体" w:cs="仿宋gb" w:hint="eastAsia"/>
          <w:b/>
          <w:sz w:val="32"/>
          <w:szCs w:val="32"/>
        </w:rPr>
        <w:t>四、技术专家</w:t>
      </w:r>
    </w:p>
    <w:p w14:paraId="4591E8AE" w14:textId="77777777" w:rsidR="00745FDD" w:rsidRDefault="003C36BB">
      <w:pPr>
        <w:spacing w:line="480" w:lineRule="auto"/>
        <w:ind w:firstLine="643"/>
        <w:rPr>
          <w:rFonts w:ascii="仿宋_GB2312" w:eastAsia="仿宋_GB2312" w:hAnsi="仿宋gb" w:cs="仿宋gb" w:hint="eastAsia"/>
          <w:b/>
          <w:bCs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1.资质要求：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国家级科研院所、高校、企业技术专家、民间研究机构专家等各领域、各类别的技术专家均可申请入库。</w:t>
      </w:r>
    </w:p>
    <w:p w14:paraId="09983341" w14:textId="77777777" w:rsidR="00745FDD" w:rsidRDefault="003C36BB">
      <w:pPr>
        <w:spacing w:line="480" w:lineRule="auto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2.业绩要求：</w:t>
      </w:r>
      <w:r>
        <w:rPr>
          <w:rFonts w:ascii="仿宋_GB2312" w:eastAsia="仿宋_GB2312" w:hAnsi="仿宋gb" w:cs="仿宋gb" w:hint="eastAsia"/>
          <w:sz w:val="32"/>
          <w:szCs w:val="32"/>
        </w:rPr>
        <w:t>专业领域从业经验超过5年，具备本领域全面、系统的专业理论知识和实务技能；体制内科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专家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须主持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或实质性参与省级以上科研技术项目超过5个，体制外</w:t>
      </w:r>
      <w:r>
        <w:rPr>
          <w:rFonts w:ascii="仿宋_GB2312" w:eastAsia="仿宋_GB2312" w:hAnsi="仿宋gb" w:cs="仿宋gb" w:hint="eastAsia"/>
          <w:sz w:val="32"/>
          <w:szCs w:val="32"/>
        </w:rPr>
        <w:lastRenderedPageBreak/>
        <w:t>专家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须主持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或实质性参与本行业、本公司的重大科研技术项目超过5个。技术专家须熟悉本领域国内外相关技术发展的情况与趋势，能够准确判断本领域技术、专利、模式等的创新性与先进性。入库时提供相关证明材料（项目立项书、成果证明等）。</w:t>
      </w:r>
    </w:p>
    <w:p w14:paraId="2EF30880" w14:textId="77777777" w:rsidR="00745FDD" w:rsidRDefault="003C36BB">
      <w:pPr>
        <w:spacing w:line="480" w:lineRule="auto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3.职级要求：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所在机构的核心技术人员。</w:t>
      </w:r>
      <w:r>
        <w:rPr>
          <w:rFonts w:ascii="仿宋_GB2312" w:eastAsia="仿宋_GB2312" w:hAnsi="仿宋gb" w:cs="仿宋gb" w:hint="eastAsia"/>
          <w:sz w:val="32"/>
          <w:szCs w:val="32"/>
        </w:rPr>
        <w:t>入库时提供相关证明材料（名片、劳动合同、任免书、各类资格证等）。</w:t>
      </w:r>
    </w:p>
    <w:p w14:paraId="3C99DFB5" w14:textId="77777777" w:rsidR="00745FDD" w:rsidRDefault="003C36BB">
      <w:pPr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4.口碑声誉：</w:t>
      </w:r>
      <w:r>
        <w:rPr>
          <w:rFonts w:ascii="仿宋_GB2312" w:eastAsia="仿宋_GB2312" w:hAnsi="仿宋gb" w:cs="仿宋gb" w:hint="eastAsia"/>
          <w:sz w:val="32"/>
          <w:szCs w:val="32"/>
        </w:rPr>
        <w:t>技术专家需在本行业具有较好的声誉，且不存在任何违法违规行为。</w:t>
      </w:r>
    </w:p>
    <w:p w14:paraId="7627E7FC" w14:textId="4D2196B8" w:rsidR="00745FDD" w:rsidRDefault="008B16DB">
      <w:pPr>
        <w:spacing w:line="480" w:lineRule="auto"/>
        <w:rPr>
          <w:rFonts w:ascii="黑体" w:eastAsia="黑体" w:hAnsi="黑体" w:cs="仿宋gb"/>
          <w:b/>
          <w:sz w:val="32"/>
          <w:szCs w:val="32"/>
        </w:rPr>
      </w:pPr>
      <w:r>
        <w:rPr>
          <w:rFonts w:ascii="黑体" w:eastAsia="黑体" w:hAnsi="黑体" w:cs="仿宋gb" w:hint="eastAsia"/>
          <w:b/>
          <w:sz w:val="32"/>
          <w:szCs w:val="32"/>
        </w:rPr>
        <w:t xml:space="preserve"> </w:t>
      </w:r>
      <w:r>
        <w:rPr>
          <w:rFonts w:ascii="黑体" w:eastAsia="黑体" w:hAnsi="黑体" w:cs="仿宋gb"/>
          <w:b/>
          <w:sz w:val="32"/>
          <w:szCs w:val="32"/>
        </w:rPr>
        <w:t xml:space="preserve">   </w:t>
      </w:r>
      <w:r w:rsidR="003C36BB">
        <w:rPr>
          <w:rFonts w:ascii="黑体" w:eastAsia="黑体" w:hAnsi="黑体" w:cs="仿宋gb" w:hint="eastAsia"/>
          <w:b/>
          <w:sz w:val="32"/>
          <w:szCs w:val="32"/>
        </w:rPr>
        <w:t>五、教育专家</w:t>
      </w:r>
    </w:p>
    <w:p w14:paraId="73FBA874" w14:textId="77777777" w:rsidR="00745FDD" w:rsidRDefault="003C36BB">
      <w:pPr>
        <w:ind w:firstLine="640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sz w:val="32"/>
          <w:szCs w:val="32"/>
        </w:rPr>
        <w:t>1.资质要求：在双创教育、双创管理、产业化方面卓有成效的校级领导、复合型高校教师、行政人员可作为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教育专家</w:t>
      </w:r>
      <w:r>
        <w:rPr>
          <w:rFonts w:ascii="仿宋_GB2312" w:eastAsia="仿宋_GB2312" w:hAnsi="仿宋gb" w:cs="仿宋gb" w:hint="eastAsia"/>
          <w:sz w:val="32"/>
          <w:szCs w:val="32"/>
        </w:rPr>
        <w:t>。</w:t>
      </w:r>
    </w:p>
    <w:p w14:paraId="187A585D" w14:textId="77777777" w:rsidR="00745FDD" w:rsidRDefault="003C36BB">
      <w:pPr>
        <w:ind w:firstLine="640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sz w:val="32"/>
          <w:szCs w:val="32"/>
        </w:rPr>
        <w:t>2.业绩要求：双创教育专家须拥有原创、独立、完整、高水准的教学体系、教学内容、教学实践；产业化教育专家须亲自主持1个以上产业化项目，且项目运行良好；双创管理教育专家须在创新创业教育领域有所成就，如获得双创示范基地、创业典型经验高校、双创类教学成果奖、“互联网+”大赛成绩优异等。入库时提供在职、任职、成果等相关证明材料。</w:t>
      </w:r>
    </w:p>
    <w:p w14:paraId="289CA2C1" w14:textId="77777777" w:rsidR="00745FDD" w:rsidRDefault="003C36BB">
      <w:pPr>
        <w:ind w:firstLine="640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sz w:val="32"/>
          <w:szCs w:val="32"/>
        </w:rPr>
        <w:t>3.职级要求：大赛教育专家将依据其业绩、成就而定，暂不对职级不做严格要求。</w:t>
      </w:r>
    </w:p>
    <w:p w14:paraId="1C1C9E15" w14:textId="77777777" w:rsidR="00745FDD" w:rsidRDefault="003C36BB">
      <w:pPr>
        <w:ind w:firstLine="640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sz w:val="32"/>
          <w:szCs w:val="32"/>
        </w:rPr>
        <w:lastRenderedPageBreak/>
        <w:t>4.口碑声誉：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贯彻落实教育立德树人的根本任务，在业内</w:t>
      </w:r>
      <w:r>
        <w:rPr>
          <w:rFonts w:ascii="仿宋_GB2312" w:eastAsia="仿宋_GB2312" w:hAnsi="仿宋gb" w:cs="仿宋gb" w:hint="eastAsia"/>
          <w:sz w:val="32"/>
          <w:szCs w:val="32"/>
        </w:rPr>
        <w:t>具有良好声誉，且不存在任何违法违规行为。</w:t>
      </w:r>
    </w:p>
    <w:p w14:paraId="10E9488C" w14:textId="77777777" w:rsidR="00745FDD" w:rsidRDefault="00745FDD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14:paraId="6090F02F" w14:textId="77777777" w:rsidR="00745FDD" w:rsidRDefault="00745FDD">
      <w:pPr>
        <w:widowControl/>
        <w:jc w:val="left"/>
        <w:rPr>
          <w:rFonts w:ascii="黑体" w:eastAsia="黑体" w:hAnsi="黑体" w:cs="黑体"/>
          <w:sz w:val="32"/>
          <w:szCs w:val="32"/>
        </w:rPr>
        <w:sectPr w:rsidR="00745FDD" w:rsidSect="00611768">
          <w:footerReference w:type="default" r:id="rId9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p w14:paraId="335B264C" w14:textId="77777777" w:rsidR="00745FDD" w:rsidRDefault="003C36B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4AD908AD" w14:textId="77777777" w:rsidR="00745FDD" w:rsidRDefault="003C36BB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中国国际“互联网+”大学生创新创业大赛</w:t>
      </w:r>
    </w:p>
    <w:p w14:paraId="032EB13D" w14:textId="77777777" w:rsidR="00745FDD" w:rsidRDefault="003C36BB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评审专家工作准则</w:t>
      </w:r>
    </w:p>
    <w:p w14:paraId="31522337" w14:textId="77777777" w:rsidR="00745FDD" w:rsidRDefault="00745FDD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 w:themeColor="text1"/>
          <w:kern w:val="0"/>
          <w:sz w:val="32"/>
          <w:szCs w:val="32"/>
        </w:rPr>
      </w:pPr>
    </w:p>
    <w:p w14:paraId="371DB559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一、工作要求</w:t>
      </w:r>
    </w:p>
    <w:p w14:paraId="09C2E2F0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1.配合各级大赛组委会，认真履行评审工作职责，按时完成评审工作任务，参与</w:t>
      </w:r>
      <w:proofErr w:type="gramStart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项目网</w:t>
      </w:r>
      <w:proofErr w:type="gramEnd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评、复评、复审及参赛者质疑回复等工作。</w:t>
      </w:r>
    </w:p>
    <w:p w14:paraId="1488CF3B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2.客观、公正地对项目进行评价，独立提出评审意见，并对所提出的评审意见负责。</w:t>
      </w:r>
    </w:p>
    <w:p w14:paraId="5F82CD31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3.现场评审过程充分发扬民主，对有争议的事项或内容，由专家委员会集体讨论并表决。</w:t>
      </w:r>
    </w:p>
    <w:p w14:paraId="3806CAEF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4.自觉遵守评审工作纪律，现场评审期间手机等通讯工具由组委会统一保管。</w:t>
      </w:r>
    </w:p>
    <w:p w14:paraId="77A40F82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5.遵守保密规定，不向任何单位或个人泄露评审细节，包括专家委员会成员情况、评审资料、参赛者个人信息、评审过程情况、评审结果等。</w:t>
      </w:r>
    </w:p>
    <w:p w14:paraId="6BF3E283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6.遵守国家关于知识产权保护的相关法律规定，</w:t>
      </w:r>
      <w:proofErr w:type="gramStart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未经项目</w:t>
      </w:r>
      <w:proofErr w:type="gramEnd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团队同意，不得向任何第三方传播参赛项目相关内容或将其用于商业目的。</w:t>
      </w:r>
    </w:p>
    <w:p w14:paraId="0645B833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7.如遇参赛者或参赛单位与本人有利害等关系，须主动申请回避。</w:t>
      </w:r>
    </w:p>
    <w:p w14:paraId="3BB832B3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严禁以评审专家身份从事盈利活动或谋取不正当利益；严禁向社会和教育部门暗示、明示拥有可影响比赛结果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lastRenderedPageBreak/>
        <w:t>的能力，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32"/>
          <w:szCs w:val="32"/>
        </w:rPr>
        <w:t>包括承诺给予当届评委身份、承诺给予或影响大赛奖项等。</w:t>
      </w:r>
    </w:p>
    <w:p w14:paraId="247DE362" w14:textId="349083A0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_GB2312" w:hAnsi="微软雅黑" w:cs="Arial"/>
          <w:color w:val="000000" w:themeColor="text1"/>
          <w:kern w:val="0"/>
          <w:sz w:val="32"/>
          <w:szCs w:val="32"/>
        </w:rPr>
        <w:t>.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32"/>
          <w:szCs w:val="32"/>
        </w:rPr>
        <w:t>出席宣讲、训练营等大赛相关公益活动，应严格遵守教育部关于出行、住宿、餐饮等统一标准；严禁收受财物或礼品，不得以任何形式索要各种荣誉、头衔或特殊奖励。</w:t>
      </w:r>
    </w:p>
    <w:p w14:paraId="271667D2" w14:textId="75D4FB61" w:rsidR="00CC38DB" w:rsidRDefault="00CC38D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 w:rsidRPr="00CC38DB">
        <w:rPr>
          <w:rFonts w:ascii="仿宋_GB2312" w:eastAsia="仿宋_GB2312" w:hAnsi="微软雅黑" w:cs="Arial"/>
          <w:color w:val="000000"/>
          <w:kern w:val="0"/>
          <w:sz w:val="32"/>
          <w:szCs w:val="32"/>
        </w:rPr>
        <w:t>10.自觉维护大赛声誉，不得私自对外发布未经大赛组委会许可并与大赛相关的信息或言论。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如</w:t>
      </w:r>
      <w:r w:rsidRPr="00CC38DB">
        <w:rPr>
          <w:rFonts w:ascii="仿宋_GB2312" w:eastAsia="仿宋_GB2312" w:hAnsi="微软雅黑" w:cs="Arial"/>
          <w:color w:val="000000"/>
          <w:kern w:val="0"/>
          <w:sz w:val="32"/>
          <w:szCs w:val="32"/>
        </w:rPr>
        <w:t>遇到违反赛事规定的任何情况或负面舆论，应主动向大赛纪律与监督委员会报告，按规定流程处理。</w:t>
      </w:r>
    </w:p>
    <w:p w14:paraId="0C88DEBA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二、监督执行</w:t>
      </w:r>
    </w:p>
    <w:p w14:paraId="79D53AEB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1.大赛纪律与监督委员会对大赛相关工作进行监督（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32"/>
          <w:szCs w:val="32"/>
        </w:rPr>
        <w:t>联系邮箱：cxcydsjd@163.com），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并对违反准则行为给</w:t>
      </w:r>
      <w:proofErr w:type="gramStart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予处理</w:t>
      </w:r>
      <w:proofErr w:type="gramEnd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。</w:t>
      </w:r>
    </w:p>
    <w:p w14:paraId="04422FCD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2.各省（区、市）教育厅（教委）、高校积极配合并做好监督工作，及时向大赛纪律与监督委员会反映违反工作准则的行为。纪律与监督委员会将对问题进行调查核实。</w:t>
      </w:r>
    </w:p>
    <w:p w14:paraId="7A308AA2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3.对于违反本准则要求的行为，纪律与监督委员会根据不同情形</w:t>
      </w:r>
      <w:proofErr w:type="gramStart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相应处理：</w:t>
      </w:r>
    </w:p>
    <w:p w14:paraId="33436DC7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（1）问题轻微的，采取批评教育、责令检查、诫勉谈话等方式处理。</w:t>
      </w:r>
    </w:p>
    <w:p w14:paraId="3CD727C3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（2）问题严重的，将取消该专家资格，列入黑名单，并通报大赛所有相关单位。</w:t>
      </w:r>
    </w:p>
    <w:p w14:paraId="251D2DB9" w14:textId="77777777" w:rsidR="00745FDD" w:rsidRDefault="003C36BB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（3）如触犯相关法律的，将由本人承担一切法律责任。</w:t>
      </w:r>
    </w:p>
    <w:p w14:paraId="6B6FC96D" w14:textId="77777777" w:rsidR="00745FDD" w:rsidRDefault="003C36BB">
      <w:pPr>
        <w:shd w:val="clear" w:color="auto" w:fill="FFFFFF"/>
        <w:spacing w:line="580" w:lineRule="exact"/>
        <w:ind w:firstLineChars="200" w:firstLine="640"/>
        <w:outlineLvl w:val="2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4.本准则由大赛组委会纪律与监督委员会负责解释。</w:t>
      </w:r>
    </w:p>
    <w:p w14:paraId="3A8F55C8" w14:textId="77777777" w:rsidR="00745FDD" w:rsidRDefault="00745FDD">
      <w:pPr>
        <w:shd w:val="clear" w:color="auto" w:fill="FFFFFF"/>
        <w:spacing w:line="580" w:lineRule="exact"/>
        <w:ind w:firstLineChars="200" w:firstLine="640"/>
        <w:outlineLvl w:val="2"/>
        <w:rPr>
          <w:rFonts w:ascii="黑体" w:eastAsia="黑体" w:hAnsi="黑体" w:cs="黑体"/>
          <w:sz w:val="32"/>
          <w:szCs w:val="32"/>
        </w:rPr>
      </w:pPr>
    </w:p>
    <w:p w14:paraId="27DAA4D0" w14:textId="77777777" w:rsidR="00745FDD" w:rsidRDefault="00745FDD">
      <w:pPr>
        <w:shd w:val="clear" w:color="auto" w:fill="FFFFFF"/>
        <w:spacing w:line="580" w:lineRule="exact"/>
        <w:ind w:firstLineChars="200" w:firstLine="640"/>
        <w:outlineLvl w:val="2"/>
        <w:rPr>
          <w:rFonts w:ascii="黑体" w:eastAsia="黑体" w:hAnsi="黑体" w:cs="黑体"/>
          <w:sz w:val="32"/>
          <w:szCs w:val="32"/>
        </w:rPr>
        <w:sectPr w:rsidR="00745F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9F17A29" w14:textId="77777777" w:rsidR="00745FDD" w:rsidRDefault="003C36B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14:paraId="0FE82C06" w14:textId="77777777" w:rsidR="00745FDD" w:rsidRDefault="003C36BB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中国国际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“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互联网+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”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大学生创新创业</w:t>
      </w:r>
    </w:p>
    <w:p w14:paraId="58ED8D56" w14:textId="77777777" w:rsidR="00745FDD" w:rsidRDefault="003C36BB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专家推荐信息表</w:t>
      </w:r>
    </w:p>
    <w:p w14:paraId="2C540E0F" w14:textId="77777777" w:rsidR="00745FDD" w:rsidRDefault="00745FD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FAC2BEB" w14:textId="77777777" w:rsidR="00745FDD" w:rsidRDefault="003C36B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24"/>
        </w:rPr>
        <w:t>单位名称：</w:t>
      </w:r>
      <w:r>
        <w:rPr>
          <w:rFonts w:ascii="Times New Roman" w:eastAsia="仿宋_GB2312" w:hAnsi="Times New Roman" w:cs="Times New Roman"/>
          <w:b/>
          <w:bCs/>
          <w:color w:val="000000"/>
          <w:kern w:val="36"/>
          <w:sz w:val="24"/>
        </w:rPr>
        <w:t>××</w:t>
      </w:r>
      <w:r>
        <w:rPr>
          <w:rFonts w:ascii="仿宋_GB2312" w:eastAsia="仿宋_GB2312" w:hAnsi="仿宋_GB2312" w:cs="仿宋_GB2312" w:hint="eastAsia"/>
          <w:sz w:val="24"/>
        </w:rPr>
        <w:t>教育厅（教委、教育局）</w:t>
      </w:r>
    </w:p>
    <w:tbl>
      <w:tblPr>
        <w:tblStyle w:val="ac"/>
        <w:tblW w:w="8519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5"/>
        <w:gridCol w:w="1705"/>
      </w:tblGrid>
      <w:tr w:rsidR="00745FDD" w14:paraId="20DBFF86" w14:textId="77777777">
        <w:trPr>
          <w:trHeight w:hRule="exact" w:val="829"/>
          <w:jc w:val="center"/>
        </w:trPr>
        <w:tc>
          <w:tcPr>
            <w:tcW w:w="1703" w:type="dxa"/>
            <w:vAlign w:val="center"/>
          </w:tcPr>
          <w:p w14:paraId="7B1DA15F" w14:textId="77777777" w:rsidR="00745FDD" w:rsidRDefault="003C36BB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1703" w:type="dxa"/>
            <w:vAlign w:val="center"/>
          </w:tcPr>
          <w:p w14:paraId="3AC4B2E5" w14:textId="77777777" w:rsidR="00745FDD" w:rsidRDefault="003C36BB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公司/机构/组织/单位</w:t>
            </w:r>
          </w:p>
        </w:tc>
        <w:tc>
          <w:tcPr>
            <w:tcW w:w="1703" w:type="dxa"/>
            <w:vAlign w:val="center"/>
          </w:tcPr>
          <w:p w14:paraId="270FDEEC" w14:textId="77777777" w:rsidR="00745FDD" w:rsidRDefault="003C36BB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705" w:type="dxa"/>
            <w:vAlign w:val="center"/>
          </w:tcPr>
          <w:p w14:paraId="26E7D482" w14:textId="77777777" w:rsidR="00745FDD" w:rsidRDefault="003C36BB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手  机</w:t>
            </w:r>
          </w:p>
        </w:tc>
        <w:tc>
          <w:tcPr>
            <w:tcW w:w="1705" w:type="dxa"/>
            <w:vAlign w:val="center"/>
          </w:tcPr>
          <w:p w14:paraId="26D051B9" w14:textId="77777777" w:rsidR="00745FDD" w:rsidRDefault="003C36BB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邮箱</w:t>
            </w:r>
          </w:p>
        </w:tc>
      </w:tr>
      <w:tr w:rsidR="00745FDD" w14:paraId="5A038869" w14:textId="77777777">
        <w:trPr>
          <w:trHeight w:hRule="exact" w:val="567"/>
          <w:jc w:val="center"/>
        </w:trPr>
        <w:tc>
          <w:tcPr>
            <w:tcW w:w="1703" w:type="dxa"/>
            <w:vAlign w:val="center"/>
          </w:tcPr>
          <w:p w14:paraId="32E67EF0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4FA08D0F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5D506A6A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710F48E9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726CFBC4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745FDD" w14:paraId="761910D7" w14:textId="77777777">
        <w:trPr>
          <w:trHeight w:hRule="exact" w:val="567"/>
          <w:jc w:val="center"/>
        </w:trPr>
        <w:tc>
          <w:tcPr>
            <w:tcW w:w="1703" w:type="dxa"/>
            <w:vAlign w:val="center"/>
          </w:tcPr>
          <w:p w14:paraId="549507E0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745BED25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05A59D4E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3D906C5D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6899FA02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745FDD" w14:paraId="0115DF10" w14:textId="77777777">
        <w:trPr>
          <w:trHeight w:hRule="exact" w:val="567"/>
          <w:jc w:val="center"/>
        </w:trPr>
        <w:tc>
          <w:tcPr>
            <w:tcW w:w="1703" w:type="dxa"/>
            <w:vAlign w:val="center"/>
          </w:tcPr>
          <w:p w14:paraId="3AA7FA72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593FC872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7EF99FDE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4976FB6A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7497DD68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745FDD" w14:paraId="28BF3E09" w14:textId="77777777">
        <w:trPr>
          <w:trHeight w:hRule="exact" w:val="567"/>
          <w:jc w:val="center"/>
        </w:trPr>
        <w:tc>
          <w:tcPr>
            <w:tcW w:w="1703" w:type="dxa"/>
            <w:vAlign w:val="center"/>
          </w:tcPr>
          <w:p w14:paraId="3F1B1B17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0DEB16A1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0ECFD231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55BF6203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2A20007B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745FDD" w14:paraId="37B2E7B5" w14:textId="77777777">
        <w:trPr>
          <w:trHeight w:hRule="exact" w:val="567"/>
          <w:jc w:val="center"/>
        </w:trPr>
        <w:tc>
          <w:tcPr>
            <w:tcW w:w="1703" w:type="dxa"/>
            <w:vAlign w:val="center"/>
          </w:tcPr>
          <w:p w14:paraId="4BBBA075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78078364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534879D4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1E76A670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48DBEA28" w14:textId="77777777" w:rsidR="00745FDD" w:rsidRDefault="00745F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</w:tbl>
    <w:p w14:paraId="3465A483" w14:textId="6E89B006" w:rsidR="00745FDD" w:rsidRDefault="003C36BB">
      <w:pPr>
        <w:spacing w:line="560" w:lineRule="exac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注：</w:t>
      </w:r>
      <w:r w:rsidR="008B16DB">
        <w:rPr>
          <w:rFonts w:ascii="仿宋_GB2312" w:eastAsia="仿宋_GB2312" w:hAnsi="宋体" w:cs="宋体" w:hint="eastAsia"/>
          <w:sz w:val="24"/>
        </w:rPr>
        <w:t>上表可追加行。</w:t>
      </w:r>
      <w:r>
        <w:rPr>
          <w:rFonts w:ascii="仿宋_GB2312" w:eastAsia="仿宋_GB2312" w:hAnsi="宋体" w:cs="宋体" w:hint="eastAsia"/>
          <w:sz w:val="24"/>
        </w:rPr>
        <w:t>请将该附件命名为：XX省专家推荐信息表，并于6月</w:t>
      </w:r>
      <w:r>
        <w:rPr>
          <w:rFonts w:ascii="仿宋_GB2312" w:eastAsia="仿宋_GB2312" w:hAnsi="宋体" w:cs="宋体"/>
          <w:sz w:val="24"/>
        </w:rPr>
        <w:t>18</w:t>
      </w:r>
      <w:r>
        <w:rPr>
          <w:rFonts w:ascii="仿宋_GB2312" w:eastAsia="仿宋_GB2312" w:hAnsi="宋体" w:cs="宋体" w:hint="eastAsia"/>
          <w:sz w:val="24"/>
        </w:rPr>
        <w:t>日前发送至jybdcw@chsi.com.cn。</w:t>
      </w:r>
    </w:p>
    <w:sectPr w:rsidR="00745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B0DD" w14:textId="77777777" w:rsidR="00CA38E8" w:rsidRDefault="00CA38E8" w:rsidP="008B16DB">
      <w:r>
        <w:separator/>
      </w:r>
    </w:p>
  </w:endnote>
  <w:endnote w:type="continuationSeparator" w:id="0">
    <w:p w14:paraId="3DE12BB5" w14:textId="77777777" w:rsidR="00CA38E8" w:rsidRDefault="00CA38E8" w:rsidP="008B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&amp;quot">
    <w:altName w:val="Cambria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gb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0936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14:paraId="4D4A362A" w14:textId="77917154" w:rsidR="00630D98" w:rsidRPr="00630D98" w:rsidRDefault="00630D98" w:rsidP="00630D98">
        <w:pPr>
          <w:pStyle w:val="a8"/>
          <w:jc w:val="center"/>
          <w:rPr>
            <w:rFonts w:ascii="宋体" w:eastAsia="宋体" w:hAnsi="宋体"/>
            <w:sz w:val="21"/>
            <w:szCs w:val="21"/>
          </w:rPr>
        </w:pPr>
        <w:r w:rsidRPr="00630D98">
          <w:rPr>
            <w:rFonts w:ascii="宋体" w:eastAsia="宋体" w:hAnsi="宋体"/>
            <w:sz w:val="21"/>
            <w:szCs w:val="21"/>
          </w:rPr>
          <w:fldChar w:fldCharType="begin"/>
        </w:r>
        <w:r w:rsidRPr="00630D98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630D98">
          <w:rPr>
            <w:rFonts w:ascii="宋体" w:eastAsia="宋体" w:hAnsi="宋体"/>
            <w:sz w:val="21"/>
            <w:szCs w:val="21"/>
          </w:rPr>
          <w:fldChar w:fldCharType="separate"/>
        </w:r>
        <w:r w:rsidRPr="00630D98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630D98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5A47" w14:textId="77777777" w:rsidR="00CA38E8" w:rsidRDefault="00CA38E8" w:rsidP="008B16DB">
      <w:r>
        <w:separator/>
      </w:r>
    </w:p>
  </w:footnote>
  <w:footnote w:type="continuationSeparator" w:id="0">
    <w:p w14:paraId="6C2BC6FF" w14:textId="77777777" w:rsidR="00CA38E8" w:rsidRDefault="00CA38E8" w:rsidP="008B1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0C"/>
    <w:rsid w:val="00012D62"/>
    <w:rsid w:val="000207D8"/>
    <w:rsid w:val="00023740"/>
    <w:rsid w:val="0003576A"/>
    <w:rsid w:val="000776C9"/>
    <w:rsid w:val="00083302"/>
    <w:rsid w:val="000A65C3"/>
    <w:rsid w:val="000B0C73"/>
    <w:rsid w:val="000B6E1D"/>
    <w:rsid w:val="000C4F8F"/>
    <w:rsid w:val="000F5CC6"/>
    <w:rsid w:val="00167E49"/>
    <w:rsid w:val="00176F1F"/>
    <w:rsid w:val="001775AC"/>
    <w:rsid w:val="00181225"/>
    <w:rsid w:val="001B12BA"/>
    <w:rsid w:val="001C184B"/>
    <w:rsid w:val="001C3B67"/>
    <w:rsid w:val="001D3DBB"/>
    <w:rsid w:val="00206DF8"/>
    <w:rsid w:val="0021408E"/>
    <w:rsid w:val="002211DA"/>
    <w:rsid w:val="00226B06"/>
    <w:rsid w:val="00227287"/>
    <w:rsid w:val="00232BF5"/>
    <w:rsid w:val="002474C5"/>
    <w:rsid w:val="002550F8"/>
    <w:rsid w:val="0026508B"/>
    <w:rsid w:val="00294A1F"/>
    <w:rsid w:val="002F6961"/>
    <w:rsid w:val="0030031E"/>
    <w:rsid w:val="00356DC8"/>
    <w:rsid w:val="00367692"/>
    <w:rsid w:val="0037215B"/>
    <w:rsid w:val="0037629B"/>
    <w:rsid w:val="003C36BB"/>
    <w:rsid w:val="003D2D23"/>
    <w:rsid w:val="003D6C4A"/>
    <w:rsid w:val="003E6381"/>
    <w:rsid w:val="004148E1"/>
    <w:rsid w:val="004218EE"/>
    <w:rsid w:val="004343C8"/>
    <w:rsid w:val="00436CE0"/>
    <w:rsid w:val="00487D1C"/>
    <w:rsid w:val="00543858"/>
    <w:rsid w:val="00550EAC"/>
    <w:rsid w:val="00573F33"/>
    <w:rsid w:val="00575261"/>
    <w:rsid w:val="005B0DA3"/>
    <w:rsid w:val="005B4F79"/>
    <w:rsid w:val="00605F4E"/>
    <w:rsid w:val="00611768"/>
    <w:rsid w:val="00630D98"/>
    <w:rsid w:val="00690238"/>
    <w:rsid w:val="006A46F5"/>
    <w:rsid w:val="006B00BD"/>
    <w:rsid w:val="006C11AF"/>
    <w:rsid w:val="006C512B"/>
    <w:rsid w:val="0072421B"/>
    <w:rsid w:val="00727748"/>
    <w:rsid w:val="00736B91"/>
    <w:rsid w:val="00742F4D"/>
    <w:rsid w:val="00745FDD"/>
    <w:rsid w:val="007721AD"/>
    <w:rsid w:val="00785C7D"/>
    <w:rsid w:val="007A042A"/>
    <w:rsid w:val="007C541F"/>
    <w:rsid w:val="007E025E"/>
    <w:rsid w:val="00804F51"/>
    <w:rsid w:val="008B16DB"/>
    <w:rsid w:val="008E42E1"/>
    <w:rsid w:val="009024BA"/>
    <w:rsid w:val="00942895"/>
    <w:rsid w:val="00974780"/>
    <w:rsid w:val="00975942"/>
    <w:rsid w:val="009B2DFF"/>
    <w:rsid w:val="009B4B82"/>
    <w:rsid w:val="009D45E3"/>
    <w:rsid w:val="009F590C"/>
    <w:rsid w:val="00A2748F"/>
    <w:rsid w:val="00A4685F"/>
    <w:rsid w:val="00A63072"/>
    <w:rsid w:val="00A64949"/>
    <w:rsid w:val="00A84692"/>
    <w:rsid w:val="00AA28A2"/>
    <w:rsid w:val="00AD7433"/>
    <w:rsid w:val="00B02988"/>
    <w:rsid w:val="00B14CBC"/>
    <w:rsid w:val="00B23B47"/>
    <w:rsid w:val="00B47208"/>
    <w:rsid w:val="00B57CB0"/>
    <w:rsid w:val="00B73319"/>
    <w:rsid w:val="00BC3E9C"/>
    <w:rsid w:val="00BF4145"/>
    <w:rsid w:val="00C7715E"/>
    <w:rsid w:val="00CA38E8"/>
    <w:rsid w:val="00CB42A7"/>
    <w:rsid w:val="00CC0457"/>
    <w:rsid w:val="00CC38DB"/>
    <w:rsid w:val="00CE1367"/>
    <w:rsid w:val="00CE65B7"/>
    <w:rsid w:val="00D246BB"/>
    <w:rsid w:val="00D35A7D"/>
    <w:rsid w:val="00D429B3"/>
    <w:rsid w:val="00D64B49"/>
    <w:rsid w:val="00D90B0B"/>
    <w:rsid w:val="00DC6B02"/>
    <w:rsid w:val="00DD6669"/>
    <w:rsid w:val="00E336C2"/>
    <w:rsid w:val="00E56996"/>
    <w:rsid w:val="00E71092"/>
    <w:rsid w:val="00EB7762"/>
    <w:rsid w:val="00EE0DC6"/>
    <w:rsid w:val="00F054B8"/>
    <w:rsid w:val="00F063C2"/>
    <w:rsid w:val="00F12314"/>
    <w:rsid w:val="00F71FE0"/>
    <w:rsid w:val="00F84D31"/>
    <w:rsid w:val="00F87139"/>
    <w:rsid w:val="00FA49CD"/>
    <w:rsid w:val="00FB0785"/>
    <w:rsid w:val="00FF43E9"/>
    <w:rsid w:val="03B578B5"/>
    <w:rsid w:val="05CC2925"/>
    <w:rsid w:val="0678056C"/>
    <w:rsid w:val="0820246D"/>
    <w:rsid w:val="0A100596"/>
    <w:rsid w:val="0A7267EA"/>
    <w:rsid w:val="0BE133E6"/>
    <w:rsid w:val="0DC4192A"/>
    <w:rsid w:val="0EC44317"/>
    <w:rsid w:val="0FC84420"/>
    <w:rsid w:val="112D198A"/>
    <w:rsid w:val="12690252"/>
    <w:rsid w:val="13234D8C"/>
    <w:rsid w:val="132D79A7"/>
    <w:rsid w:val="14044927"/>
    <w:rsid w:val="169513E3"/>
    <w:rsid w:val="17E91122"/>
    <w:rsid w:val="17EE6F64"/>
    <w:rsid w:val="183668C2"/>
    <w:rsid w:val="1A501D6E"/>
    <w:rsid w:val="1D3F1892"/>
    <w:rsid w:val="205F2772"/>
    <w:rsid w:val="206030B2"/>
    <w:rsid w:val="228B4798"/>
    <w:rsid w:val="22FA0BB3"/>
    <w:rsid w:val="24E61028"/>
    <w:rsid w:val="255225C0"/>
    <w:rsid w:val="255D0B6B"/>
    <w:rsid w:val="25F44171"/>
    <w:rsid w:val="273E128C"/>
    <w:rsid w:val="27897563"/>
    <w:rsid w:val="29BD1E56"/>
    <w:rsid w:val="2A482F73"/>
    <w:rsid w:val="2AB066E1"/>
    <w:rsid w:val="2AC17B02"/>
    <w:rsid w:val="2AE94753"/>
    <w:rsid w:val="2BE661D9"/>
    <w:rsid w:val="2C1C6C5F"/>
    <w:rsid w:val="2CAD5060"/>
    <w:rsid w:val="2CBE4961"/>
    <w:rsid w:val="2CCC2931"/>
    <w:rsid w:val="2DAA5D9C"/>
    <w:rsid w:val="2DEE6692"/>
    <w:rsid w:val="315F30C8"/>
    <w:rsid w:val="326211E0"/>
    <w:rsid w:val="32C66D16"/>
    <w:rsid w:val="34FF2729"/>
    <w:rsid w:val="36D119BF"/>
    <w:rsid w:val="386C3BA8"/>
    <w:rsid w:val="38C0295D"/>
    <w:rsid w:val="3A137629"/>
    <w:rsid w:val="3A6A3CDC"/>
    <w:rsid w:val="3CD91278"/>
    <w:rsid w:val="41077BC4"/>
    <w:rsid w:val="42087968"/>
    <w:rsid w:val="42A71980"/>
    <w:rsid w:val="447E38F1"/>
    <w:rsid w:val="464A3870"/>
    <w:rsid w:val="46504904"/>
    <w:rsid w:val="46995E71"/>
    <w:rsid w:val="46F3355D"/>
    <w:rsid w:val="48124927"/>
    <w:rsid w:val="48A83500"/>
    <w:rsid w:val="4A3E35C2"/>
    <w:rsid w:val="4B9A7C34"/>
    <w:rsid w:val="4D4F43F2"/>
    <w:rsid w:val="4FD060CA"/>
    <w:rsid w:val="529952C1"/>
    <w:rsid w:val="53913A24"/>
    <w:rsid w:val="5655461E"/>
    <w:rsid w:val="56FA243C"/>
    <w:rsid w:val="572272C5"/>
    <w:rsid w:val="57D83933"/>
    <w:rsid w:val="5B6B03D6"/>
    <w:rsid w:val="5C55294A"/>
    <w:rsid w:val="5C7B355A"/>
    <w:rsid w:val="5D334611"/>
    <w:rsid w:val="5FDB737B"/>
    <w:rsid w:val="60667410"/>
    <w:rsid w:val="61887387"/>
    <w:rsid w:val="61B9405A"/>
    <w:rsid w:val="684C0E69"/>
    <w:rsid w:val="68C33B95"/>
    <w:rsid w:val="6A0F5626"/>
    <w:rsid w:val="6AC472B7"/>
    <w:rsid w:val="6BB12F1B"/>
    <w:rsid w:val="6C2F37AC"/>
    <w:rsid w:val="6C5F1470"/>
    <w:rsid w:val="70D82140"/>
    <w:rsid w:val="716B138B"/>
    <w:rsid w:val="717D568B"/>
    <w:rsid w:val="739945E2"/>
    <w:rsid w:val="74D44B64"/>
    <w:rsid w:val="75066A59"/>
    <w:rsid w:val="76DC3C84"/>
    <w:rsid w:val="7AB566E8"/>
    <w:rsid w:val="7AFC4149"/>
    <w:rsid w:val="7B894448"/>
    <w:rsid w:val="7C0C62EA"/>
    <w:rsid w:val="7CA85EE0"/>
    <w:rsid w:val="7F174152"/>
    <w:rsid w:val="7F8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AEEB5"/>
  <w15:docId w15:val="{6D480B51-5F4C-417C-9648-38A50F5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Pr>
      <w:i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日期 字符"/>
    <w:basedOn w:val="a0"/>
    <w:link w:val="a4"/>
    <w:uiPriority w:val="99"/>
    <w:semiHidden/>
    <w:qFormat/>
    <w:rPr>
      <w:szCs w:val="24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.ncss.cn/cyzj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3F22F-06E3-4EAD-B0AA-681C22BE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 童</dc:creator>
  <cp:lastModifiedBy>李炜</cp:lastModifiedBy>
  <cp:revision>10</cp:revision>
  <cp:lastPrinted>2021-06-02T01:06:00Z</cp:lastPrinted>
  <dcterms:created xsi:type="dcterms:W3CDTF">2020-09-10T02:27:00Z</dcterms:created>
  <dcterms:modified xsi:type="dcterms:W3CDTF">2021-06-02T02:10:00Z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8EC6CA783A6546928A07332C490D989F</vt:lpwstr>
  </property>
</Properties>
</file>